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80" w:rsidRPr="00514480" w:rsidRDefault="00514480" w:rsidP="00514480">
      <w:pPr>
        <w:jc w:val="center"/>
        <w:rPr>
          <w:b/>
          <w:sz w:val="24"/>
        </w:rPr>
      </w:pPr>
      <w:bookmarkStart w:id="0" w:name="_GoBack"/>
      <w:bookmarkEnd w:id="0"/>
      <w:r w:rsidRPr="00514480">
        <w:rPr>
          <w:b/>
          <w:sz w:val="24"/>
        </w:rPr>
        <w:t>İŞLETME FAKÜLTESİ</w:t>
      </w:r>
    </w:p>
    <w:p w:rsidR="00514480" w:rsidRPr="00514480" w:rsidRDefault="00514480" w:rsidP="00514480">
      <w:pPr>
        <w:jc w:val="center"/>
        <w:rPr>
          <w:b/>
          <w:sz w:val="24"/>
        </w:rPr>
      </w:pPr>
      <w:r w:rsidRPr="00514480">
        <w:rPr>
          <w:b/>
          <w:sz w:val="24"/>
        </w:rPr>
        <w:t>ULUSLARARASI LOJİSTİK YÖNETİMİ BÖLÜMÜ</w:t>
      </w:r>
    </w:p>
    <w:p w:rsidR="00514480" w:rsidRPr="00514480" w:rsidRDefault="00514480" w:rsidP="00514480">
      <w:pPr>
        <w:jc w:val="center"/>
        <w:rPr>
          <w:b/>
          <w:sz w:val="24"/>
        </w:rPr>
      </w:pPr>
      <w:r w:rsidRPr="00514480">
        <w:rPr>
          <w:b/>
          <w:sz w:val="24"/>
        </w:rPr>
        <w:t>2018-2019 ÇİFT ANADAL PROGRAMI</w:t>
      </w:r>
    </w:p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4536"/>
        <w:gridCol w:w="709"/>
        <w:gridCol w:w="283"/>
        <w:gridCol w:w="284"/>
        <w:gridCol w:w="826"/>
      </w:tblGrid>
      <w:tr w:rsidR="00204031" w:rsidRPr="006441A1" w:rsidTr="005D04F2">
        <w:trPr>
          <w:trHeight w:val="215"/>
          <w:jc w:val="center"/>
        </w:trPr>
        <w:tc>
          <w:tcPr>
            <w:tcW w:w="7925" w:type="dxa"/>
            <w:gridSpan w:val="6"/>
            <w:shd w:val="clear" w:color="auto" w:fill="BDD6EE" w:themeFill="accent1" w:themeFillTint="66"/>
            <w:noWrap/>
            <w:vAlign w:val="center"/>
          </w:tcPr>
          <w:p w:rsidR="00204031" w:rsidRPr="00AB5E3F" w:rsidRDefault="00AB5E3F" w:rsidP="00AB5E3F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5E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ULUSLARARASI LOJİSTİK YÖNETİMİ</w:t>
            </w:r>
          </w:p>
          <w:p w:rsidR="00AB5E3F" w:rsidRPr="006441A1" w:rsidRDefault="00AB5E3F" w:rsidP="00AB5E3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ÇİFT ANADAL ZORUNLU DERSLER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tr-TR"/>
              </w:rPr>
              <w:t>KODU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U</w:t>
            </w:r>
          </w:p>
        </w:tc>
        <w:tc>
          <w:tcPr>
            <w:tcW w:w="826" w:type="dxa"/>
            <w:shd w:val="clear" w:color="000000" w:fill="F2F2F2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YU-Credit</w:t>
            </w:r>
          </w:p>
        </w:tc>
      </w:tr>
      <w:tr w:rsidR="00204031" w:rsidRPr="006441A1" w:rsidTr="005D04F2">
        <w:trPr>
          <w:trHeight w:val="226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1111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Introduction to Logistics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1112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Principles of Transportation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  <w:hideMark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MATH 2111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Principles </w:t>
            </w:r>
            <w:r w:rsidR="00AF0A50"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of Statistics</w:t>
            </w: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 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2213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Operations Research in Logistics- 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MATH 2112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Principles of Statistics II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LOGI 2214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Operations Research in Logistics – 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666383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2332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Warehousing and Logistics Facility Management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4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3303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Supply Chain Management-I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3315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Retail </w:t>
            </w:r>
            <w:r w:rsidR="00AF0A50"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Management and</w:t>
            </w: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 Retail Logistics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C67EDE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3304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Supply Chain Management - II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3316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Simulation in Logistics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3477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Demand and Inventory Management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4403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Decision Making in Logistics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4405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Senior Design Project - 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B263DA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4406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Senior Design Project-II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5D04F2">
        <w:trPr>
          <w:trHeight w:val="215"/>
          <w:jc w:val="center"/>
        </w:trPr>
        <w:tc>
          <w:tcPr>
            <w:tcW w:w="1287" w:type="dxa"/>
            <w:shd w:val="clear" w:color="auto" w:fill="auto"/>
            <w:noWrap/>
            <w:vAlign w:val="bottom"/>
          </w:tcPr>
          <w:p w:rsidR="00204031" w:rsidRPr="00AB5E3F" w:rsidRDefault="00AB5E3F" w:rsidP="000F212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</w:pPr>
            <w:r w:rsidRPr="00AB5E3F"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  <w:t>TOPLAM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04031" w:rsidRPr="00514480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</w:pPr>
            <w:r w:rsidRPr="00514480"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  <w:t>100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  <w:tc>
          <w:tcPr>
            <w:tcW w:w="826" w:type="dxa"/>
            <w:shd w:val="clear" w:color="000000" w:fill="F2F2F2"/>
            <w:vAlign w:val="center"/>
          </w:tcPr>
          <w:p w:rsidR="00204031" w:rsidRPr="006441A1" w:rsidRDefault="00204031" w:rsidP="000F212D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</w:tr>
    </w:tbl>
    <w:p w:rsidR="008D4D5C" w:rsidRDefault="008D4D5C" w:rsidP="000F212D">
      <w:pPr>
        <w:jc w:val="both"/>
        <w:rPr>
          <w:szCs w:val="20"/>
        </w:rPr>
      </w:pPr>
    </w:p>
    <w:p w:rsidR="00080D15" w:rsidRDefault="00080D15" w:rsidP="005D04F2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</w:rPr>
      </w:pPr>
      <w:r>
        <w:rPr>
          <w:szCs w:val="20"/>
        </w:rPr>
        <w:t xml:space="preserve">Öğrencilerin, ULY Bölümü Çift Anadal Programı’ndan mezun olabilmeleri için toplam </w:t>
      </w:r>
      <w:r w:rsidRPr="000F212D">
        <w:rPr>
          <w:b/>
          <w:szCs w:val="20"/>
        </w:rPr>
        <w:t>1</w:t>
      </w:r>
      <w:r w:rsidR="0010498E">
        <w:rPr>
          <w:b/>
          <w:szCs w:val="20"/>
        </w:rPr>
        <w:t>30</w:t>
      </w:r>
      <w:r w:rsidRPr="000F212D">
        <w:rPr>
          <w:b/>
          <w:szCs w:val="20"/>
        </w:rPr>
        <w:t xml:space="preserve"> AKTS</w:t>
      </w:r>
      <w:r>
        <w:rPr>
          <w:szCs w:val="20"/>
        </w:rPr>
        <w:t>’lik ders alması ve bu dersleri geçmesi gerekmektedir.</w:t>
      </w:r>
    </w:p>
    <w:p w:rsidR="0010498E" w:rsidRDefault="0010498E" w:rsidP="0010498E">
      <w:pPr>
        <w:pStyle w:val="ListParagraph"/>
        <w:ind w:left="284"/>
        <w:jc w:val="both"/>
        <w:rPr>
          <w:szCs w:val="20"/>
        </w:rPr>
      </w:pPr>
    </w:p>
    <w:p w:rsidR="0010498E" w:rsidRPr="0010498E" w:rsidRDefault="0010498E" w:rsidP="0010498E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</w:rPr>
      </w:pPr>
      <w:r w:rsidRPr="00D9085C">
        <w:rPr>
          <w:szCs w:val="20"/>
        </w:rPr>
        <w:t xml:space="preserve">Öğrencilerin tablodaki zorunlu derslerin yanında mezun olabilmek için en az </w:t>
      </w:r>
      <w:r>
        <w:rPr>
          <w:b/>
          <w:szCs w:val="20"/>
        </w:rPr>
        <w:t>30</w:t>
      </w:r>
      <w:r w:rsidRPr="00D9085C">
        <w:rPr>
          <w:b/>
          <w:szCs w:val="20"/>
        </w:rPr>
        <w:t xml:space="preserve"> AKTS</w:t>
      </w:r>
      <w:r w:rsidRPr="00D9085C">
        <w:rPr>
          <w:szCs w:val="20"/>
        </w:rPr>
        <w:t xml:space="preserve"> değerinde </w:t>
      </w:r>
      <w:r>
        <w:rPr>
          <w:b/>
          <w:szCs w:val="20"/>
        </w:rPr>
        <w:t>5</w:t>
      </w:r>
      <w:r w:rsidRPr="00D9085C">
        <w:rPr>
          <w:szCs w:val="20"/>
        </w:rPr>
        <w:t xml:space="preserve"> seçmeli ders alması gerekmektedir.</w:t>
      </w:r>
    </w:p>
    <w:p w:rsidR="00080D15" w:rsidRPr="000F212D" w:rsidRDefault="00080D15" w:rsidP="005D04F2">
      <w:pPr>
        <w:pStyle w:val="ListParagraph"/>
        <w:ind w:left="284" w:hanging="284"/>
        <w:jc w:val="both"/>
        <w:rPr>
          <w:szCs w:val="20"/>
        </w:rPr>
      </w:pPr>
    </w:p>
    <w:p w:rsidR="00514480" w:rsidRDefault="00080D15" w:rsidP="005D04F2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</w:rPr>
      </w:pPr>
      <w:r w:rsidRPr="00080D15">
        <w:rPr>
          <w:b/>
          <w:szCs w:val="20"/>
        </w:rPr>
        <w:t>2018-2019</w:t>
      </w:r>
      <w:r>
        <w:rPr>
          <w:szCs w:val="20"/>
        </w:rPr>
        <w:t xml:space="preserve"> akademik yılında ULY Bölümü’nde Çift Anadal eğitimine başlayacak öğrenciler için yeni müfredat aynen uygulanır.</w:t>
      </w:r>
    </w:p>
    <w:p w:rsidR="00F74F92" w:rsidRPr="00F74F92" w:rsidRDefault="00F74F92" w:rsidP="00F74F92">
      <w:pPr>
        <w:pStyle w:val="ListParagraph"/>
        <w:rPr>
          <w:szCs w:val="20"/>
        </w:rPr>
      </w:pPr>
    </w:p>
    <w:p w:rsidR="00F74F92" w:rsidRPr="00F74F92" w:rsidRDefault="00F74F92" w:rsidP="00F74F92">
      <w:pPr>
        <w:pStyle w:val="ListParagraph"/>
        <w:numPr>
          <w:ilvl w:val="0"/>
          <w:numId w:val="2"/>
        </w:numPr>
        <w:ind w:left="284" w:hanging="284"/>
        <w:jc w:val="both"/>
        <w:rPr>
          <w:i/>
          <w:szCs w:val="20"/>
        </w:rPr>
      </w:pPr>
      <w:r w:rsidRPr="00F74F92">
        <w:rPr>
          <w:i/>
          <w:szCs w:val="20"/>
        </w:rPr>
        <w:t xml:space="preserve">2018-2019 öncesi </w:t>
      </w:r>
      <w:r w:rsidR="00EC4F04">
        <w:rPr>
          <w:i/>
          <w:szCs w:val="20"/>
        </w:rPr>
        <w:t xml:space="preserve">ULY </w:t>
      </w:r>
      <w:r w:rsidRPr="00F74F92">
        <w:rPr>
          <w:i/>
          <w:szCs w:val="20"/>
        </w:rPr>
        <w:t>Çift Anadal eğitimine başlayanlar eski müfredata tabidir.</w:t>
      </w:r>
    </w:p>
    <w:p w:rsidR="00AB5E3F" w:rsidRPr="00AB5E3F" w:rsidRDefault="00AB5E3F" w:rsidP="00AB5E3F">
      <w:pPr>
        <w:pStyle w:val="ListParagrap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AB5E3F" w:rsidRDefault="00AB5E3F" w:rsidP="00AB5E3F">
      <w:pPr>
        <w:jc w:val="both"/>
        <w:rPr>
          <w:szCs w:val="20"/>
        </w:rPr>
      </w:pPr>
    </w:p>
    <w:p w:rsidR="00CD210C" w:rsidRDefault="00CD210C" w:rsidP="00AB5E3F">
      <w:pPr>
        <w:jc w:val="both"/>
        <w:rPr>
          <w:szCs w:val="20"/>
        </w:rPr>
      </w:pPr>
    </w:p>
    <w:p w:rsidR="00514480" w:rsidRDefault="00514480" w:rsidP="000F212D">
      <w:pPr>
        <w:jc w:val="both"/>
        <w:rPr>
          <w:szCs w:val="20"/>
        </w:rPr>
      </w:pPr>
    </w:p>
    <w:p w:rsidR="00AB5E3F" w:rsidRDefault="00AB5E3F" w:rsidP="000F212D">
      <w:pPr>
        <w:jc w:val="both"/>
        <w:rPr>
          <w:szCs w:val="20"/>
        </w:rPr>
      </w:pP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760"/>
        <w:gridCol w:w="1381"/>
        <w:gridCol w:w="530"/>
        <w:gridCol w:w="533"/>
        <w:gridCol w:w="694"/>
      </w:tblGrid>
      <w:tr w:rsidR="007D112B" w:rsidRPr="006441A1" w:rsidTr="00AB5E3F">
        <w:trPr>
          <w:trHeight w:val="385"/>
          <w:jc w:val="center"/>
        </w:trPr>
        <w:tc>
          <w:tcPr>
            <w:tcW w:w="10599" w:type="dxa"/>
            <w:gridSpan w:val="6"/>
            <w:shd w:val="clear" w:color="auto" w:fill="BDD6EE" w:themeFill="accent1" w:themeFillTint="66"/>
            <w:noWrap/>
            <w:vAlign w:val="center"/>
            <w:hideMark/>
          </w:tcPr>
          <w:p w:rsidR="007D112B" w:rsidRPr="006441A1" w:rsidRDefault="007D112B" w:rsidP="000F21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ELECTIVES COURSE</w:t>
            </w:r>
            <w:r w:rsidR="000F212D">
              <w:rPr>
                <w:rFonts w:eastAsia="Times New Roman" w:cs="Times New Roman"/>
                <w:b/>
                <w:bCs/>
                <w:szCs w:val="20"/>
                <w:lang w:eastAsia="tr-TR"/>
              </w:rPr>
              <w:t>S / SEÇMELİ DERSLER</w:t>
            </w:r>
          </w:p>
        </w:tc>
      </w:tr>
      <w:tr w:rsidR="00204031" w:rsidRPr="006441A1" w:rsidTr="00204031">
        <w:trPr>
          <w:trHeight w:val="385"/>
          <w:jc w:val="center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Course Code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Course Name-ENG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ECTS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T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U</w:t>
            </w:r>
          </w:p>
        </w:tc>
        <w:tc>
          <w:tcPr>
            <w:tcW w:w="694" w:type="dxa"/>
            <w:shd w:val="clear" w:color="000000" w:fill="F2F2F2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YU-Credit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3375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Maritime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Road Freight Transportation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3373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Hospital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Statistical Process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3381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Lean Supply Chain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3461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 xml:space="preserve">City Logistics 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3457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 xml:space="preserve">Strategic Logistics Planning 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Management Information Systems in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3451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Logistics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3467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Cargo and Courier Transportation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Supply Chain Project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3481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Logistics Network Analysis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3369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Contemporary Issues in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Green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3366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Air Transportation and Airport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Packaging and Containerization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789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 and Intra City Public Transportation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Multimodal Transport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Disaster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Transportation of Hazardous Materials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Logistics Management in Non-Profit Organizations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E-Logistics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3480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Risk Management in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3499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Insurance for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Sales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Applied Import – Export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Corporate Finance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3363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Financial Project Management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ECON 3354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Economics of Technology and Innovation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ECON 3003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Behavioral Economics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4463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Forecasting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4479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Analytics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736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4472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Service Systems Planning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hRule="exact" w:val="464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lastRenderedPageBreak/>
              <w:t>BUSN 4453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Marketing Policies and Strategies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204031" w:rsidRPr="006441A1" w:rsidTr="00204031">
        <w:trPr>
          <w:trHeight w:val="368"/>
          <w:jc w:val="center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3358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to Business Marketing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204031" w:rsidRPr="006441A1" w:rsidRDefault="00204031" w:rsidP="00ED45AF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</w:tbl>
    <w:p w:rsidR="007D112B" w:rsidRPr="006441A1" w:rsidRDefault="007D112B" w:rsidP="00ED45AF">
      <w:pPr>
        <w:jc w:val="both"/>
        <w:rPr>
          <w:szCs w:val="20"/>
        </w:rPr>
      </w:pPr>
    </w:p>
    <w:p w:rsidR="007D112B" w:rsidRPr="006441A1" w:rsidRDefault="007D112B" w:rsidP="00ED45AF">
      <w:pPr>
        <w:jc w:val="both"/>
        <w:rPr>
          <w:szCs w:val="20"/>
        </w:rPr>
      </w:pPr>
    </w:p>
    <w:sectPr w:rsidR="007D112B" w:rsidRPr="006441A1" w:rsidSect="00CD210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40"/>
    <w:multiLevelType w:val="hybridMultilevel"/>
    <w:tmpl w:val="D292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C16"/>
    <w:multiLevelType w:val="hybridMultilevel"/>
    <w:tmpl w:val="E6AE5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D5E"/>
    <w:multiLevelType w:val="hybridMultilevel"/>
    <w:tmpl w:val="ECAE7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B"/>
    <w:rsid w:val="000157DA"/>
    <w:rsid w:val="00022D07"/>
    <w:rsid w:val="0002322A"/>
    <w:rsid w:val="00072BED"/>
    <w:rsid w:val="00080D15"/>
    <w:rsid w:val="000D5214"/>
    <w:rsid w:val="000E665D"/>
    <w:rsid w:val="000F212D"/>
    <w:rsid w:val="0010498E"/>
    <w:rsid w:val="00126DB3"/>
    <w:rsid w:val="0019377D"/>
    <w:rsid w:val="00204031"/>
    <w:rsid w:val="00211AF8"/>
    <w:rsid w:val="00291B3A"/>
    <w:rsid w:val="003314D4"/>
    <w:rsid w:val="00362C10"/>
    <w:rsid w:val="00426A57"/>
    <w:rsid w:val="0048434F"/>
    <w:rsid w:val="004F7D36"/>
    <w:rsid w:val="00514480"/>
    <w:rsid w:val="00545EED"/>
    <w:rsid w:val="00581B9F"/>
    <w:rsid w:val="005B0ACB"/>
    <w:rsid w:val="005D04F2"/>
    <w:rsid w:val="005F511A"/>
    <w:rsid w:val="006441A1"/>
    <w:rsid w:val="00666383"/>
    <w:rsid w:val="00693ADC"/>
    <w:rsid w:val="006B789A"/>
    <w:rsid w:val="006D49AF"/>
    <w:rsid w:val="006F2583"/>
    <w:rsid w:val="00700443"/>
    <w:rsid w:val="00710C04"/>
    <w:rsid w:val="007C35A1"/>
    <w:rsid w:val="007D112B"/>
    <w:rsid w:val="007F5FCF"/>
    <w:rsid w:val="00820CB8"/>
    <w:rsid w:val="008513E1"/>
    <w:rsid w:val="008B43A1"/>
    <w:rsid w:val="008D2F4B"/>
    <w:rsid w:val="008D4D5C"/>
    <w:rsid w:val="00905832"/>
    <w:rsid w:val="0095266A"/>
    <w:rsid w:val="009576CB"/>
    <w:rsid w:val="009C5359"/>
    <w:rsid w:val="00AB5E3F"/>
    <w:rsid w:val="00AF0A50"/>
    <w:rsid w:val="00B263DA"/>
    <w:rsid w:val="00C414BF"/>
    <w:rsid w:val="00C46AE2"/>
    <w:rsid w:val="00C67EDE"/>
    <w:rsid w:val="00C758EE"/>
    <w:rsid w:val="00C84ED6"/>
    <w:rsid w:val="00CD210C"/>
    <w:rsid w:val="00CE35DA"/>
    <w:rsid w:val="00D04DB1"/>
    <w:rsid w:val="00D17E9D"/>
    <w:rsid w:val="00D86146"/>
    <w:rsid w:val="00D955A2"/>
    <w:rsid w:val="00DD4991"/>
    <w:rsid w:val="00E15FA8"/>
    <w:rsid w:val="00E4623A"/>
    <w:rsid w:val="00E50857"/>
    <w:rsid w:val="00EA4AAF"/>
    <w:rsid w:val="00EB26E5"/>
    <w:rsid w:val="00EC4F04"/>
    <w:rsid w:val="00ED45AF"/>
    <w:rsid w:val="00F314B2"/>
    <w:rsid w:val="00F74F92"/>
    <w:rsid w:val="00F91BA3"/>
    <w:rsid w:val="00FD0CB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7591-BE55-4DAF-B265-9BEE7D3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35FF18F-AF69-4CB7-9219-9074C96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Pervin Ersoy</dc:creator>
  <cp:keywords/>
  <dc:description/>
  <cp:lastModifiedBy>Burak Çetiner</cp:lastModifiedBy>
  <cp:revision>2</cp:revision>
  <cp:lastPrinted>2018-09-17T12:28:00Z</cp:lastPrinted>
  <dcterms:created xsi:type="dcterms:W3CDTF">2018-09-18T12:11:00Z</dcterms:created>
  <dcterms:modified xsi:type="dcterms:W3CDTF">2018-09-18T12:11:00Z</dcterms:modified>
</cp:coreProperties>
</file>